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108" w:type="dxa"/>
        <w:tblLook w:val="04A0"/>
      </w:tblPr>
      <w:tblGrid>
        <w:gridCol w:w="14601"/>
      </w:tblGrid>
      <w:tr w:rsidR="003D5D14" w:rsidRPr="00FF4758" w:rsidTr="003D5D14">
        <w:trPr>
          <w:trHeight w:val="5382"/>
        </w:trPr>
        <w:tc>
          <w:tcPr>
            <w:tcW w:w="14601" w:type="dxa"/>
          </w:tcPr>
          <w:p w:rsidR="003D5D14" w:rsidRPr="003D5D14" w:rsidRDefault="003D5D14" w:rsidP="003D5D14">
            <w:pPr>
              <w:ind w:left="31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D5D14">
              <w:rPr>
                <w:rFonts w:ascii="Times New Roman" w:hAnsi="Times New Roman" w:cs="Times New Roman"/>
                <w:b/>
                <w:sz w:val="32"/>
              </w:rPr>
              <w:t>Перечень документов на получение предварительного разрешения на отчуждение жилого помещения.</w:t>
            </w:r>
          </w:p>
          <w:p w:rsidR="003D5D14" w:rsidRPr="003D5D14" w:rsidRDefault="003D5D14" w:rsidP="00FF475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D5D14">
              <w:rPr>
                <w:rFonts w:ascii="Times New Roman" w:hAnsi="Times New Roman" w:cs="Times New Roman"/>
                <w:sz w:val="32"/>
              </w:rPr>
              <w:t>1. Выписка из ЕГРН (единый государственный реестр недвижимости) на приобретаемое жилое помещение либо свидетельство о государственной регистрации права и документы, послужившие основанием для государственной регистрации права на недвижимость (договор купли – продажи, договор участия в долевом строительстве и т.д.)</w:t>
            </w:r>
          </w:p>
          <w:p w:rsidR="003D5D14" w:rsidRPr="003D5D14" w:rsidRDefault="003D5D14" w:rsidP="00FF475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D5D14">
              <w:rPr>
                <w:rFonts w:ascii="Times New Roman" w:hAnsi="Times New Roman" w:cs="Times New Roman"/>
                <w:sz w:val="32"/>
              </w:rPr>
              <w:t>2. Справка о доходах родителей.</w:t>
            </w:r>
          </w:p>
          <w:p w:rsidR="003D5D14" w:rsidRPr="003D5D14" w:rsidRDefault="003D5D14" w:rsidP="00FF475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D5D14">
              <w:rPr>
                <w:rFonts w:ascii="Times New Roman" w:hAnsi="Times New Roman" w:cs="Times New Roman"/>
                <w:sz w:val="32"/>
              </w:rPr>
              <w:t>3. Уведомление из банка о принятом положительном решении на выдачу ипотечного кредита.</w:t>
            </w:r>
          </w:p>
          <w:p w:rsidR="003D5D14" w:rsidRPr="003D5D14" w:rsidRDefault="003D5D14" w:rsidP="00FF475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D5D14">
              <w:rPr>
                <w:rFonts w:ascii="Times New Roman" w:hAnsi="Times New Roman" w:cs="Times New Roman"/>
                <w:sz w:val="32"/>
              </w:rPr>
              <w:t>4. Заявления законных представителей несовершеннолетнего (родителей). Копии паспортов законных представителей (первая страница и прописка) + подлинник.</w:t>
            </w:r>
          </w:p>
          <w:p w:rsidR="003D5D14" w:rsidRPr="003D5D14" w:rsidRDefault="003D5D14" w:rsidP="00FF475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D5D14">
              <w:rPr>
                <w:rFonts w:ascii="Times New Roman" w:hAnsi="Times New Roman" w:cs="Times New Roman"/>
                <w:sz w:val="32"/>
              </w:rPr>
              <w:t>5. Заявление несовершеннолетнего, достигшего 14-летнего возраста. Паспорт несовершеннолетнего, достигшего 14-летнего возраста. Копия (первая страница и прописка) + подлинник.</w:t>
            </w:r>
          </w:p>
          <w:p w:rsidR="003D5D14" w:rsidRPr="003D5D14" w:rsidRDefault="003D5D14" w:rsidP="00FF475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D5D14">
              <w:rPr>
                <w:rFonts w:ascii="Times New Roman" w:hAnsi="Times New Roman" w:cs="Times New Roman"/>
                <w:sz w:val="32"/>
              </w:rPr>
              <w:t>6. Свидетельство о рождении ребенка. Копия + подлинник.</w:t>
            </w:r>
          </w:p>
          <w:p w:rsidR="003D5D14" w:rsidRPr="003D5D14" w:rsidRDefault="003D5D14" w:rsidP="00FF475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D5D14">
              <w:rPr>
                <w:rFonts w:ascii="Times New Roman" w:hAnsi="Times New Roman" w:cs="Times New Roman"/>
                <w:sz w:val="32"/>
              </w:rPr>
              <w:t xml:space="preserve">7. Справка с места регистрации по месту жительства (о составе семьи) (либо по месту пребывания) несовершеннолетнего в </w:t>
            </w:r>
            <w:proofErr w:type="gramStart"/>
            <w:r w:rsidRPr="003D5D14">
              <w:rPr>
                <w:rFonts w:ascii="Times New Roman" w:hAnsi="Times New Roman" w:cs="Times New Roman"/>
                <w:sz w:val="32"/>
              </w:rPr>
              <w:t>г</w:t>
            </w:r>
            <w:proofErr w:type="gramEnd"/>
            <w:r w:rsidRPr="003D5D14">
              <w:rPr>
                <w:rFonts w:ascii="Times New Roman" w:hAnsi="Times New Roman" w:cs="Times New Roman"/>
                <w:sz w:val="32"/>
              </w:rPr>
              <w:t xml:space="preserve">. Черногорске. </w:t>
            </w:r>
          </w:p>
          <w:p w:rsidR="003D5D14" w:rsidRPr="003D5D14" w:rsidRDefault="003D5D14" w:rsidP="003D5D14">
            <w:pPr>
              <w:ind w:firstLine="708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3D5D14">
              <w:rPr>
                <w:rFonts w:ascii="Times New Roman" w:hAnsi="Times New Roman" w:cs="Times New Roman"/>
                <w:b/>
                <w:sz w:val="32"/>
              </w:rPr>
              <w:t>Пишут заявления законные представители несовершеннолетнего (папа, мама либо опекун/попечитель), дети - собственники старше 14 лет.</w:t>
            </w:r>
          </w:p>
          <w:p w:rsidR="003D5D14" w:rsidRPr="00FF4758" w:rsidRDefault="003D5D14" w:rsidP="003D5D14">
            <w:pPr>
              <w:ind w:firstLine="708"/>
              <w:jc w:val="both"/>
            </w:pPr>
            <w:r w:rsidRPr="003D5D14">
              <w:rPr>
                <w:rFonts w:ascii="Times New Roman" w:hAnsi="Times New Roman" w:cs="Times New Roman"/>
                <w:i/>
                <w:sz w:val="32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</w:tc>
      </w:tr>
    </w:tbl>
    <w:p w:rsidR="001C1C1C" w:rsidRDefault="001C1C1C"/>
    <w:sectPr w:rsidR="001C1C1C" w:rsidSect="003D5D1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0F5785"/>
    <w:rsid w:val="001C1C1C"/>
    <w:rsid w:val="002560B2"/>
    <w:rsid w:val="003D5D14"/>
    <w:rsid w:val="004C2259"/>
    <w:rsid w:val="005B6A12"/>
    <w:rsid w:val="00981651"/>
    <w:rsid w:val="00A1564F"/>
    <w:rsid w:val="00EC3610"/>
    <w:rsid w:val="00EF1C3E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3</cp:revision>
  <dcterms:created xsi:type="dcterms:W3CDTF">2021-05-13T07:32:00Z</dcterms:created>
  <dcterms:modified xsi:type="dcterms:W3CDTF">2022-01-17T07:55:00Z</dcterms:modified>
</cp:coreProperties>
</file>